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E039C" w14:textId="77777777" w:rsidR="006571AC" w:rsidRDefault="00B61B30">
      <w:pPr>
        <w:widowControl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Times New Roman" w:hAnsi="Times New Roman" w:cs="Times New Roman"/>
          <w:bCs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" behindDoc="0" locked="0" layoutInCell="1" allowOverlap="1" wp14:anchorId="7F9B96C0" wp14:editId="0EF34ED2">
            <wp:simplePos x="0" y="0"/>
            <wp:positionH relativeFrom="column">
              <wp:posOffset>2623185</wp:posOffset>
            </wp:positionH>
            <wp:positionV relativeFrom="paragraph">
              <wp:posOffset>-8255</wp:posOffset>
            </wp:positionV>
            <wp:extent cx="771525" cy="914400"/>
            <wp:effectExtent l="0" t="0" r="0" b="0"/>
            <wp:wrapTight wrapText="bothSides">
              <wp:wrapPolygon edited="0">
                <wp:start x="-554" y="0"/>
                <wp:lineTo x="-554" y="21120"/>
                <wp:lineTo x="21861" y="21120"/>
                <wp:lineTo x="21861" y="0"/>
                <wp:lineTo x="-554" y="0"/>
              </wp:wrapPolygon>
            </wp:wrapTight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C8D5675" w14:textId="77777777" w:rsidR="006571AC" w:rsidRDefault="006571AC">
      <w:pPr>
        <w:widowControl w:val="0"/>
        <w:spacing w:after="0" w:line="240" w:lineRule="auto"/>
        <w:jc w:val="right"/>
        <w:outlineLvl w:val="0"/>
        <w:rPr>
          <w:rFonts w:ascii="Calibri" w:hAnsi="Calibri" w:cs="Calibri"/>
          <w:b/>
        </w:rPr>
      </w:pPr>
    </w:p>
    <w:p w14:paraId="653A97B9" w14:textId="77777777" w:rsidR="006571AC" w:rsidRDefault="006571AC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0" w:name="Par1"/>
      <w:bookmarkEnd w:id="0"/>
    </w:p>
    <w:p w14:paraId="13DB9084" w14:textId="77777777" w:rsidR="006571AC" w:rsidRDefault="006571AC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6943D88A" w14:textId="77777777" w:rsidR="006571AC" w:rsidRDefault="006571AC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6AD71600" w14:textId="77777777" w:rsidR="006571AC" w:rsidRDefault="006571AC">
      <w:pPr>
        <w:pStyle w:val="a4"/>
        <w:rPr>
          <w:szCs w:val="28"/>
        </w:rPr>
      </w:pPr>
    </w:p>
    <w:p w14:paraId="5873DF1B" w14:textId="77777777" w:rsidR="006571AC" w:rsidRDefault="009B5AD6">
      <w:pPr>
        <w:pStyle w:val="a4"/>
        <w:rPr>
          <w:szCs w:val="28"/>
        </w:rPr>
      </w:pPr>
      <w:r>
        <w:rPr>
          <w:szCs w:val="28"/>
        </w:rPr>
        <w:t>СОБРАНИЕ ДЕПУТАТОВ</w:t>
      </w:r>
    </w:p>
    <w:p w14:paraId="7042F83B" w14:textId="77777777" w:rsidR="006571AC" w:rsidRDefault="009B5AD6">
      <w:pPr>
        <w:pStyle w:val="a4"/>
        <w:rPr>
          <w:bCs/>
          <w:szCs w:val="28"/>
        </w:rPr>
      </w:pPr>
      <w:r>
        <w:rPr>
          <w:bCs/>
          <w:szCs w:val="28"/>
        </w:rPr>
        <w:t xml:space="preserve">ВАРНЕНСКОГО МУНИЦИПАЛЬНОГО </w:t>
      </w:r>
      <w:r w:rsidR="00B61B30">
        <w:rPr>
          <w:bCs/>
          <w:szCs w:val="28"/>
        </w:rPr>
        <w:t>ОКРУГА</w:t>
      </w:r>
    </w:p>
    <w:p w14:paraId="5439DF13" w14:textId="77777777" w:rsidR="006571AC" w:rsidRDefault="009B5AD6">
      <w:pPr>
        <w:pStyle w:val="a4"/>
        <w:rPr>
          <w:bCs/>
          <w:szCs w:val="28"/>
        </w:rPr>
      </w:pPr>
      <w:r>
        <w:rPr>
          <w:bCs/>
          <w:szCs w:val="28"/>
        </w:rPr>
        <w:t>ЧЕЛЯБИНСКОЙ ОБЛАСТИ</w:t>
      </w:r>
    </w:p>
    <w:p w14:paraId="4B2FCE9E" w14:textId="77777777" w:rsidR="006571AC" w:rsidRDefault="006571AC">
      <w:pPr>
        <w:pStyle w:val="a4"/>
        <w:ind w:right="-427"/>
        <w:rPr>
          <w:szCs w:val="28"/>
        </w:rPr>
      </w:pPr>
    </w:p>
    <w:p w14:paraId="041660C3" w14:textId="77777777" w:rsidR="006571AC" w:rsidRDefault="009B5AD6">
      <w:pPr>
        <w:pStyle w:val="a4"/>
        <w:ind w:right="-427"/>
        <w:rPr>
          <w:szCs w:val="28"/>
        </w:rPr>
      </w:pPr>
      <w:r>
        <w:rPr>
          <w:szCs w:val="28"/>
        </w:rPr>
        <w:t>РЕШЕНИЕ</w:t>
      </w:r>
    </w:p>
    <w:p w14:paraId="698AD8C0" w14:textId="77777777" w:rsidR="006571AC" w:rsidRDefault="009B5AD6" w:rsidP="00B61B30">
      <w:pPr>
        <w:spacing w:before="240" w:after="0" w:line="240" w:lineRule="auto"/>
        <w:ind w:right="-42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B61B30">
        <w:rPr>
          <w:rFonts w:ascii="Times New Roman" w:hAnsi="Times New Roman" w:cs="Times New Roman"/>
          <w:sz w:val="26"/>
          <w:szCs w:val="26"/>
        </w:rPr>
        <w:t>29 января</w:t>
      </w:r>
      <w:r>
        <w:rPr>
          <w:rFonts w:ascii="Times New Roman" w:hAnsi="Times New Roman" w:cs="Times New Roman"/>
          <w:sz w:val="26"/>
          <w:szCs w:val="26"/>
        </w:rPr>
        <w:t xml:space="preserve"> 202</w:t>
      </w:r>
      <w:r w:rsidR="00B61B30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</w:p>
    <w:p w14:paraId="0EAA3BA2" w14:textId="0E7A2574" w:rsidR="006571AC" w:rsidRDefault="009B5AD6">
      <w:pPr>
        <w:spacing w:line="240" w:lineRule="auto"/>
        <w:ind w:right="-427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с.Варна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</w:t>
      </w:r>
      <w:r w:rsidR="00006BDF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  № </w:t>
      </w:r>
      <w:r w:rsidR="00EB0A1C">
        <w:rPr>
          <w:rFonts w:ascii="Times New Roman" w:hAnsi="Times New Roman" w:cs="Times New Roman"/>
          <w:sz w:val="26"/>
          <w:szCs w:val="26"/>
        </w:rPr>
        <w:t>8</w:t>
      </w:r>
    </w:p>
    <w:p w14:paraId="33BE6F53" w14:textId="77777777" w:rsidR="006571AC" w:rsidRDefault="006571AC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14:paraId="2BC182D8" w14:textId="77777777" w:rsidR="006571AC" w:rsidRDefault="009B5AD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Об утверждении Положения </w:t>
      </w:r>
    </w:p>
    <w:p w14:paraId="39C55B15" w14:textId="77777777" w:rsidR="006571AC" w:rsidRDefault="009B5AD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об Общественной молодёжной палате</w:t>
      </w:r>
    </w:p>
    <w:p w14:paraId="6343FA76" w14:textId="77777777" w:rsidR="006571AC" w:rsidRDefault="009B5AD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при Собрании депутатов Варненского </w:t>
      </w:r>
    </w:p>
    <w:p w14:paraId="41EC65CC" w14:textId="77777777" w:rsidR="006571AC" w:rsidRDefault="009B5AD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муниципального </w:t>
      </w:r>
      <w:r w:rsidR="00B61B30">
        <w:rPr>
          <w:rFonts w:ascii="Times New Roman" w:hAnsi="Times New Roman" w:cs="Times New Roman"/>
          <w:b/>
          <w:bCs/>
          <w:sz w:val="26"/>
          <w:szCs w:val="26"/>
        </w:rPr>
        <w:t>округа</w:t>
      </w:r>
    </w:p>
    <w:p w14:paraId="250A104A" w14:textId="77777777" w:rsidR="00B61B30" w:rsidRDefault="00B61B30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Челябинской области</w:t>
      </w:r>
    </w:p>
    <w:p w14:paraId="0E1F9DCF" w14:textId="77777777" w:rsidR="006571AC" w:rsidRDefault="006571AC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14:paraId="6DF5C724" w14:textId="77777777" w:rsidR="006571AC" w:rsidRDefault="009B5AD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В целях реализации молодёжной политики на территории Варненского муниципального </w:t>
      </w:r>
      <w:r w:rsidR="00B61B30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 xml:space="preserve"> Собрание депутатов Варненского муниципального </w:t>
      </w:r>
      <w:r w:rsidR="00B61B30">
        <w:rPr>
          <w:rFonts w:ascii="Times New Roman" w:hAnsi="Times New Roman" w:cs="Times New Roman"/>
          <w:sz w:val="26"/>
          <w:szCs w:val="26"/>
        </w:rPr>
        <w:t>округа Челябинкой области первого созыва</w:t>
      </w:r>
    </w:p>
    <w:p w14:paraId="08E5B215" w14:textId="77777777" w:rsidR="006571AC" w:rsidRDefault="009B5AD6">
      <w:pPr>
        <w:widowControl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РЕШАЕТ:</w:t>
      </w:r>
    </w:p>
    <w:p w14:paraId="6EED88CC" w14:textId="77777777" w:rsidR="006571AC" w:rsidRDefault="009B5AD6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1. Утвердить Положение о</w:t>
      </w:r>
      <w:r>
        <w:rPr>
          <w:rFonts w:ascii="Times New Roman" w:hAnsi="Times New Roman" w:cs="Times New Roman"/>
          <w:bCs/>
          <w:sz w:val="26"/>
          <w:szCs w:val="26"/>
        </w:rPr>
        <w:t xml:space="preserve">б Общественной молодёжной палате при Собрании депутатов Варненского муниципального </w:t>
      </w:r>
      <w:r w:rsidR="00B61B30">
        <w:rPr>
          <w:rFonts w:ascii="Times New Roman" w:hAnsi="Times New Roman" w:cs="Times New Roman"/>
          <w:bCs/>
          <w:sz w:val="26"/>
          <w:szCs w:val="26"/>
        </w:rPr>
        <w:t>округа Челябинской области</w:t>
      </w:r>
      <w:r>
        <w:rPr>
          <w:rFonts w:ascii="Times New Roman" w:hAnsi="Times New Roman" w:cs="Times New Roman"/>
          <w:bCs/>
          <w:sz w:val="26"/>
          <w:szCs w:val="26"/>
        </w:rPr>
        <w:t xml:space="preserve"> (приложение).</w:t>
      </w:r>
    </w:p>
    <w:p w14:paraId="29A5EAA7" w14:textId="77777777" w:rsidR="00FB66BD" w:rsidRDefault="009B5AD6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  <w:t>2. Признать</w:t>
      </w:r>
      <w:r w:rsidR="00FB66BD">
        <w:rPr>
          <w:rFonts w:ascii="Times New Roman" w:hAnsi="Times New Roman" w:cs="Times New Roman"/>
          <w:bCs/>
          <w:sz w:val="26"/>
          <w:szCs w:val="26"/>
        </w:rPr>
        <w:t xml:space="preserve"> утратившими силу:</w:t>
      </w:r>
    </w:p>
    <w:p w14:paraId="5D27DBE9" w14:textId="77777777" w:rsidR="006571AC" w:rsidRDefault="00FB66BD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- </w:t>
      </w:r>
      <w:r w:rsidR="009B5AD6">
        <w:rPr>
          <w:rFonts w:ascii="Times New Roman" w:hAnsi="Times New Roman" w:cs="Times New Roman"/>
          <w:bCs/>
          <w:sz w:val="26"/>
          <w:szCs w:val="26"/>
        </w:rPr>
        <w:t xml:space="preserve">  Решение Собрания депутатов Варненского муниципального района от </w:t>
      </w:r>
      <w:r w:rsidR="00B61B30">
        <w:rPr>
          <w:rFonts w:ascii="Times New Roman" w:hAnsi="Times New Roman" w:cs="Times New Roman"/>
          <w:bCs/>
          <w:sz w:val="26"/>
          <w:szCs w:val="26"/>
        </w:rPr>
        <w:t>18ноября</w:t>
      </w:r>
      <w:r w:rsidR="009B5AD6">
        <w:rPr>
          <w:rFonts w:ascii="Times New Roman" w:hAnsi="Times New Roman" w:cs="Times New Roman"/>
          <w:bCs/>
          <w:sz w:val="26"/>
          <w:szCs w:val="26"/>
        </w:rPr>
        <w:t xml:space="preserve"> 20</w:t>
      </w:r>
      <w:r w:rsidR="00B61B30">
        <w:rPr>
          <w:rFonts w:ascii="Times New Roman" w:hAnsi="Times New Roman" w:cs="Times New Roman"/>
          <w:bCs/>
          <w:sz w:val="26"/>
          <w:szCs w:val="26"/>
        </w:rPr>
        <w:t>20</w:t>
      </w:r>
      <w:r w:rsidR="009B5AD6">
        <w:rPr>
          <w:rFonts w:ascii="Times New Roman" w:hAnsi="Times New Roman" w:cs="Times New Roman"/>
          <w:bCs/>
          <w:sz w:val="26"/>
          <w:szCs w:val="26"/>
        </w:rPr>
        <w:t xml:space="preserve"> года № </w:t>
      </w:r>
      <w:r w:rsidR="00B61B30">
        <w:rPr>
          <w:rFonts w:ascii="Times New Roman" w:hAnsi="Times New Roman" w:cs="Times New Roman"/>
          <w:bCs/>
          <w:sz w:val="26"/>
          <w:szCs w:val="26"/>
        </w:rPr>
        <w:t>33</w:t>
      </w:r>
      <w:r w:rsidR="009B5AD6">
        <w:rPr>
          <w:rFonts w:ascii="Times New Roman" w:hAnsi="Times New Roman" w:cs="Times New Roman"/>
          <w:bCs/>
          <w:sz w:val="26"/>
          <w:szCs w:val="26"/>
        </w:rPr>
        <w:t xml:space="preserve"> "Об утверждении Положения </w:t>
      </w:r>
      <w:r w:rsidR="00B61B30">
        <w:rPr>
          <w:rFonts w:ascii="Times New Roman" w:hAnsi="Times New Roman" w:cs="Times New Roman"/>
          <w:bCs/>
          <w:sz w:val="26"/>
          <w:szCs w:val="26"/>
        </w:rPr>
        <w:t>об Общественной м</w:t>
      </w:r>
      <w:r w:rsidR="009B5AD6">
        <w:rPr>
          <w:rFonts w:ascii="Times New Roman" w:hAnsi="Times New Roman" w:cs="Times New Roman"/>
          <w:bCs/>
          <w:sz w:val="26"/>
          <w:szCs w:val="26"/>
        </w:rPr>
        <w:t xml:space="preserve">олодёжной палате </w:t>
      </w:r>
      <w:r w:rsidR="00862BBE">
        <w:rPr>
          <w:rFonts w:ascii="Times New Roman" w:hAnsi="Times New Roman" w:cs="Times New Roman"/>
          <w:bCs/>
          <w:sz w:val="26"/>
          <w:szCs w:val="26"/>
        </w:rPr>
        <w:t xml:space="preserve">при Собрании депутатов </w:t>
      </w:r>
      <w:r w:rsidR="009B5AD6">
        <w:rPr>
          <w:rFonts w:ascii="Times New Roman" w:hAnsi="Times New Roman" w:cs="Times New Roman"/>
          <w:bCs/>
          <w:sz w:val="26"/>
          <w:szCs w:val="26"/>
        </w:rPr>
        <w:t>Варненского муниципального района"</w:t>
      </w:r>
      <w:r>
        <w:rPr>
          <w:rFonts w:ascii="Times New Roman" w:hAnsi="Times New Roman" w:cs="Times New Roman"/>
          <w:bCs/>
          <w:sz w:val="26"/>
          <w:szCs w:val="26"/>
        </w:rPr>
        <w:t>;</w:t>
      </w:r>
    </w:p>
    <w:p w14:paraId="5D2C7247" w14:textId="77777777" w:rsidR="00862BBE" w:rsidRDefault="00862BBE" w:rsidP="00862BBE">
      <w:pPr>
        <w:widowControl w:val="0"/>
        <w:spacing w:before="24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-  </w:t>
      </w:r>
      <w:r w:rsidR="00FB66BD">
        <w:rPr>
          <w:rFonts w:ascii="Times New Roman" w:hAnsi="Times New Roman" w:cs="Times New Roman"/>
          <w:bCs/>
          <w:sz w:val="26"/>
          <w:szCs w:val="26"/>
        </w:rPr>
        <w:t xml:space="preserve">Решение Собрания депутатов Варненского муниципального района от </w:t>
      </w:r>
      <w:r>
        <w:rPr>
          <w:rFonts w:ascii="Times New Roman" w:hAnsi="Times New Roman" w:cs="Times New Roman"/>
          <w:bCs/>
          <w:sz w:val="26"/>
          <w:szCs w:val="26"/>
        </w:rPr>
        <w:t>27 марта 2024</w:t>
      </w:r>
      <w:r w:rsidR="00FB66BD">
        <w:rPr>
          <w:rFonts w:ascii="Times New Roman" w:hAnsi="Times New Roman" w:cs="Times New Roman"/>
          <w:bCs/>
          <w:sz w:val="26"/>
          <w:szCs w:val="26"/>
        </w:rPr>
        <w:t xml:space="preserve"> года № </w:t>
      </w:r>
      <w:r>
        <w:rPr>
          <w:rFonts w:ascii="Times New Roman" w:hAnsi="Times New Roman" w:cs="Times New Roman"/>
          <w:bCs/>
          <w:sz w:val="26"/>
          <w:szCs w:val="26"/>
        </w:rPr>
        <w:t>27</w:t>
      </w:r>
      <w:r w:rsidR="00FB66BD">
        <w:rPr>
          <w:rFonts w:ascii="Times New Roman" w:hAnsi="Times New Roman" w:cs="Times New Roman"/>
          <w:bCs/>
          <w:sz w:val="26"/>
          <w:szCs w:val="26"/>
        </w:rPr>
        <w:t xml:space="preserve"> "О</w:t>
      </w:r>
      <w:r>
        <w:rPr>
          <w:rFonts w:ascii="Times New Roman" w:hAnsi="Times New Roman" w:cs="Times New Roman"/>
          <w:bCs/>
          <w:sz w:val="26"/>
          <w:szCs w:val="26"/>
        </w:rPr>
        <w:t xml:space="preserve"> внесении изменений в</w:t>
      </w:r>
      <w:r w:rsidR="00FB66BD">
        <w:rPr>
          <w:rFonts w:ascii="Times New Roman" w:hAnsi="Times New Roman" w:cs="Times New Roman"/>
          <w:bCs/>
          <w:sz w:val="26"/>
          <w:szCs w:val="26"/>
        </w:rPr>
        <w:t xml:space="preserve"> Положени</w:t>
      </w:r>
      <w:r>
        <w:rPr>
          <w:rFonts w:ascii="Times New Roman" w:hAnsi="Times New Roman" w:cs="Times New Roman"/>
          <w:bCs/>
          <w:sz w:val="26"/>
          <w:szCs w:val="26"/>
        </w:rPr>
        <w:t>е</w:t>
      </w:r>
      <w:r w:rsidR="00FB66BD">
        <w:rPr>
          <w:rFonts w:ascii="Times New Roman" w:hAnsi="Times New Roman" w:cs="Times New Roman"/>
          <w:bCs/>
          <w:sz w:val="26"/>
          <w:szCs w:val="26"/>
        </w:rPr>
        <w:t xml:space="preserve"> об Общественной молодёжной палате</w:t>
      </w:r>
      <w:r>
        <w:rPr>
          <w:rFonts w:ascii="Times New Roman" w:hAnsi="Times New Roman" w:cs="Times New Roman"/>
          <w:bCs/>
          <w:sz w:val="26"/>
          <w:szCs w:val="26"/>
        </w:rPr>
        <w:t xml:space="preserve"> при собрании депутатов</w:t>
      </w:r>
      <w:r w:rsidR="00FB66BD">
        <w:rPr>
          <w:rFonts w:ascii="Times New Roman" w:hAnsi="Times New Roman" w:cs="Times New Roman"/>
          <w:bCs/>
          <w:sz w:val="26"/>
          <w:szCs w:val="26"/>
        </w:rPr>
        <w:t xml:space="preserve"> Варненского муниципального района"</w:t>
      </w:r>
      <w:r>
        <w:rPr>
          <w:rFonts w:ascii="Times New Roman" w:hAnsi="Times New Roman" w:cs="Times New Roman"/>
          <w:bCs/>
          <w:sz w:val="26"/>
          <w:szCs w:val="26"/>
        </w:rPr>
        <w:t>.</w:t>
      </w:r>
    </w:p>
    <w:p w14:paraId="0D28F892" w14:textId="77777777" w:rsidR="006571AC" w:rsidRDefault="00862BBE" w:rsidP="00862BBE">
      <w:pPr>
        <w:pStyle w:val="western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3</w:t>
      </w:r>
      <w:r w:rsidR="009B5AD6">
        <w:rPr>
          <w:sz w:val="26"/>
          <w:szCs w:val="26"/>
        </w:rPr>
        <w:t xml:space="preserve">. Поручить комиссии Собрания депутатов </w:t>
      </w:r>
      <w:r w:rsidR="009B5AD6" w:rsidRPr="009B5AD6">
        <w:rPr>
          <w:sz w:val="26"/>
          <w:szCs w:val="26"/>
        </w:rPr>
        <w:t>по социальным вопросам, Регламенту, мандатам и местному самоуправлению</w:t>
      </w:r>
      <w:r w:rsidR="009B5AD6">
        <w:rPr>
          <w:sz w:val="26"/>
          <w:szCs w:val="26"/>
        </w:rPr>
        <w:t xml:space="preserve"> сформировать состав Общественной молодёжной палаты Варненского муниципального </w:t>
      </w:r>
      <w:r w:rsidR="00B61B30">
        <w:rPr>
          <w:sz w:val="26"/>
          <w:szCs w:val="26"/>
        </w:rPr>
        <w:t>округа</w:t>
      </w:r>
      <w:r w:rsidR="009B5AD6">
        <w:rPr>
          <w:sz w:val="26"/>
          <w:szCs w:val="26"/>
        </w:rPr>
        <w:t xml:space="preserve">. </w:t>
      </w:r>
    </w:p>
    <w:p w14:paraId="77D4A64B" w14:textId="77777777" w:rsidR="006571AC" w:rsidRDefault="009B5AD6">
      <w:pPr>
        <w:widowControl w:val="0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4.</w:t>
      </w:r>
      <w:r>
        <w:rPr>
          <w:rFonts w:ascii="Times New Roman" w:hAnsi="Times New Roman" w:cs="Times New Roman"/>
          <w:sz w:val="26"/>
          <w:szCs w:val="26"/>
        </w:rPr>
        <w:tab/>
        <w:t xml:space="preserve">Настоящее Решение обнародовать на Информационном стенде и официальном сайте администрации Варненского муниципального </w:t>
      </w:r>
      <w:r w:rsidR="00B61B30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 xml:space="preserve"> в сети «Интернет».</w:t>
      </w:r>
    </w:p>
    <w:p w14:paraId="33FC805C" w14:textId="77777777" w:rsidR="006571AC" w:rsidRDefault="006571A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1" w:name="Par25"/>
      <w:bookmarkEnd w:id="1"/>
    </w:p>
    <w:p w14:paraId="78D51FA9" w14:textId="78217349" w:rsidR="006571AC" w:rsidRDefault="009B5AD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Председатель Собрания депутатов</w:t>
      </w:r>
    </w:p>
    <w:p w14:paraId="232C9939" w14:textId="36D441B7" w:rsidR="006571AC" w:rsidRDefault="009B5AD6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Варненского муниципального </w:t>
      </w:r>
      <w:r w:rsidR="00B61B30">
        <w:rPr>
          <w:rFonts w:ascii="Times New Roman" w:hAnsi="Times New Roman" w:cs="Times New Roman"/>
          <w:b/>
          <w:sz w:val="26"/>
          <w:szCs w:val="26"/>
        </w:rPr>
        <w:t>округа</w:t>
      </w:r>
    </w:p>
    <w:p w14:paraId="4BD2F9EB" w14:textId="2D0FBFED" w:rsidR="006571AC" w:rsidRDefault="00B61B30" w:rsidP="00006BDF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Челябинской области    </w:t>
      </w:r>
      <w:r w:rsidR="00006BDF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</w:t>
      </w:r>
      <w:r w:rsidR="009B5AD6">
        <w:rPr>
          <w:rFonts w:ascii="Times New Roman" w:hAnsi="Times New Roman" w:cs="Times New Roman"/>
          <w:b/>
          <w:sz w:val="26"/>
          <w:szCs w:val="26"/>
        </w:rPr>
        <w:t>А.А. Кормилицын</w:t>
      </w:r>
    </w:p>
    <w:p w14:paraId="77CA7F77" w14:textId="77777777" w:rsidR="006571AC" w:rsidRDefault="006571AC">
      <w:pPr>
        <w:widowControl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</w:p>
    <w:p w14:paraId="2E88EE65" w14:textId="77777777" w:rsidR="006571AC" w:rsidRDefault="006571AC">
      <w:pPr>
        <w:widowControl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</w:p>
    <w:p w14:paraId="562E5D66" w14:textId="77777777" w:rsidR="006571AC" w:rsidRDefault="00B61B30">
      <w:pPr>
        <w:widowControl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>УТВЕРЖДЕНО:</w:t>
      </w:r>
    </w:p>
    <w:p w14:paraId="4BC2018C" w14:textId="5CFE1843" w:rsidR="006571AC" w:rsidRDefault="009B5AD6">
      <w:pPr>
        <w:widowControl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 xml:space="preserve"> Решени</w:t>
      </w:r>
      <w:r w:rsidR="0049138B">
        <w:rPr>
          <w:rFonts w:ascii="Times New Roman" w:hAnsi="Times New Roman" w:cs="Calibri"/>
          <w:sz w:val="26"/>
          <w:szCs w:val="26"/>
        </w:rPr>
        <w:t>ем</w:t>
      </w:r>
      <w:r>
        <w:rPr>
          <w:rFonts w:ascii="Times New Roman" w:hAnsi="Times New Roman" w:cs="Calibri"/>
          <w:sz w:val="26"/>
          <w:szCs w:val="26"/>
        </w:rPr>
        <w:t xml:space="preserve"> Собрания депутатов </w:t>
      </w:r>
    </w:p>
    <w:p w14:paraId="6CC23C7C" w14:textId="0CD2F7B4" w:rsidR="006571AC" w:rsidRDefault="009B5AD6">
      <w:pPr>
        <w:widowControl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 xml:space="preserve">Варненского муниципального </w:t>
      </w:r>
      <w:r w:rsidR="0049138B">
        <w:rPr>
          <w:rFonts w:ascii="Times New Roman" w:hAnsi="Times New Roman" w:cs="Calibri"/>
          <w:sz w:val="26"/>
          <w:szCs w:val="26"/>
        </w:rPr>
        <w:t>округа</w:t>
      </w:r>
    </w:p>
    <w:p w14:paraId="72975F13" w14:textId="22C93A5B" w:rsidR="006571AC" w:rsidRDefault="009B5AD6">
      <w:pPr>
        <w:widowControl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 xml:space="preserve">от </w:t>
      </w:r>
      <w:r w:rsidR="005205A7">
        <w:rPr>
          <w:rFonts w:ascii="Times New Roman" w:hAnsi="Times New Roman" w:cs="Calibri"/>
          <w:sz w:val="26"/>
          <w:szCs w:val="26"/>
        </w:rPr>
        <w:t>26 января</w:t>
      </w:r>
      <w:r>
        <w:rPr>
          <w:rFonts w:ascii="Times New Roman" w:hAnsi="Times New Roman" w:cs="Calibri"/>
          <w:sz w:val="26"/>
          <w:szCs w:val="26"/>
        </w:rPr>
        <w:t xml:space="preserve"> 202</w:t>
      </w:r>
      <w:r w:rsidR="005205A7">
        <w:rPr>
          <w:rFonts w:ascii="Times New Roman" w:hAnsi="Times New Roman" w:cs="Calibri"/>
          <w:sz w:val="26"/>
          <w:szCs w:val="26"/>
        </w:rPr>
        <w:t>6</w:t>
      </w:r>
      <w:r>
        <w:rPr>
          <w:rFonts w:ascii="Times New Roman" w:hAnsi="Times New Roman" w:cs="Calibri"/>
          <w:sz w:val="26"/>
          <w:szCs w:val="26"/>
        </w:rPr>
        <w:t xml:space="preserve"> г. № </w:t>
      </w:r>
      <w:r w:rsidR="00EB0A1C">
        <w:rPr>
          <w:rFonts w:ascii="Times New Roman" w:hAnsi="Times New Roman" w:cs="Calibri"/>
          <w:sz w:val="26"/>
          <w:szCs w:val="26"/>
        </w:rPr>
        <w:t>8</w:t>
      </w:r>
    </w:p>
    <w:p w14:paraId="342749D3" w14:textId="77777777" w:rsidR="006571AC" w:rsidRDefault="006571AC">
      <w:pPr>
        <w:widowControl w:val="0"/>
        <w:spacing w:after="0" w:line="240" w:lineRule="auto"/>
        <w:jc w:val="right"/>
        <w:rPr>
          <w:rFonts w:ascii="Calibri" w:hAnsi="Calibri" w:cs="Calibri"/>
        </w:rPr>
      </w:pPr>
    </w:p>
    <w:p w14:paraId="6247E91C" w14:textId="77777777" w:rsidR="006571AC" w:rsidRDefault="006571AC">
      <w:pPr>
        <w:widowControl w:val="0"/>
        <w:spacing w:after="0" w:line="240" w:lineRule="auto"/>
        <w:jc w:val="right"/>
        <w:rPr>
          <w:rFonts w:ascii="Calibri" w:hAnsi="Calibri" w:cs="Calibri"/>
        </w:rPr>
      </w:pPr>
    </w:p>
    <w:p w14:paraId="7BC6BF9E" w14:textId="77777777" w:rsidR="006571AC" w:rsidRDefault="009B5AD6">
      <w:pPr>
        <w:widowControl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2" w:name="Par39"/>
      <w:bookmarkEnd w:id="2"/>
      <w:r>
        <w:rPr>
          <w:rFonts w:ascii="Times New Roman" w:hAnsi="Times New Roman" w:cs="Calibri"/>
          <w:b/>
          <w:bCs/>
          <w:sz w:val="26"/>
          <w:szCs w:val="26"/>
        </w:rPr>
        <w:t>ПОЛОЖЕНИЕ</w:t>
      </w:r>
    </w:p>
    <w:p w14:paraId="12B2188C" w14:textId="77777777" w:rsidR="006571AC" w:rsidRDefault="009B5AD6">
      <w:pPr>
        <w:widowControl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Times New Roman" w:hAnsi="Times New Roman" w:cs="Calibri"/>
          <w:b/>
          <w:bCs/>
          <w:sz w:val="26"/>
          <w:szCs w:val="26"/>
        </w:rPr>
        <w:t>об Общественной молодежной палате</w:t>
      </w:r>
    </w:p>
    <w:p w14:paraId="556467FC" w14:textId="77777777" w:rsidR="005205A7" w:rsidRDefault="009B5AD6">
      <w:pPr>
        <w:widowControl w:val="0"/>
        <w:spacing w:after="0" w:line="240" w:lineRule="auto"/>
        <w:jc w:val="center"/>
        <w:rPr>
          <w:rFonts w:ascii="Times New Roman" w:hAnsi="Times New Roman" w:cs="Calibri"/>
          <w:b/>
          <w:bCs/>
          <w:sz w:val="26"/>
          <w:szCs w:val="26"/>
        </w:rPr>
      </w:pPr>
      <w:r>
        <w:rPr>
          <w:rFonts w:ascii="Times New Roman" w:hAnsi="Times New Roman" w:cs="Calibri"/>
          <w:b/>
          <w:bCs/>
          <w:sz w:val="26"/>
          <w:szCs w:val="26"/>
        </w:rPr>
        <w:t xml:space="preserve">при Собрании депутатов Варненского муниципального </w:t>
      </w:r>
      <w:r w:rsidR="005205A7">
        <w:rPr>
          <w:rFonts w:ascii="Times New Roman" w:hAnsi="Times New Roman" w:cs="Calibri"/>
          <w:b/>
          <w:bCs/>
          <w:sz w:val="26"/>
          <w:szCs w:val="26"/>
        </w:rPr>
        <w:t>округа</w:t>
      </w:r>
    </w:p>
    <w:p w14:paraId="07F60013" w14:textId="77777777" w:rsidR="006571AC" w:rsidRDefault="009B5AD6">
      <w:pPr>
        <w:widowControl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Times New Roman" w:hAnsi="Times New Roman" w:cs="Calibri"/>
          <w:b/>
          <w:bCs/>
          <w:sz w:val="26"/>
          <w:szCs w:val="26"/>
        </w:rPr>
        <w:t>Челябинской области</w:t>
      </w:r>
    </w:p>
    <w:p w14:paraId="036D7DFF" w14:textId="77777777" w:rsidR="006571AC" w:rsidRDefault="006571AC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14:paraId="1A874FBE" w14:textId="77777777" w:rsidR="006571AC" w:rsidRDefault="006571AC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14:paraId="540AF707" w14:textId="77777777" w:rsidR="006571AC" w:rsidRDefault="009B5AD6">
      <w:pPr>
        <w:widowControl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>Глава I. ОБЩИЕ ПОЛОЖЕНИЯ</w:t>
      </w:r>
    </w:p>
    <w:p w14:paraId="43B39A90" w14:textId="77777777" w:rsidR="006571AC" w:rsidRDefault="006571AC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14:paraId="5C3D6A0A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 xml:space="preserve">1. Общественная молодежная палата при Собрании депутатов Варненского муниципального </w:t>
      </w:r>
      <w:r w:rsidR="005205A7">
        <w:rPr>
          <w:rFonts w:ascii="Times New Roman" w:hAnsi="Times New Roman" w:cs="Calibri"/>
          <w:sz w:val="26"/>
          <w:szCs w:val="26"/>
        </w:rPr>
        <w:t>округа</w:t>
      </w:r>
      <w:r>
        <w:rPr>
          <w:rFonts w:ascii="Times New Roman" w:hAnsi="Times New Roman" w:cs="Calibri"/>
          <w:sz w:val="26"/>
          <w:szCs w:val="26"/>
        </w:rPr>
        <w:t xml:space="preserve"> Челябинской области (далее - Молодежная палата) является совещательным и консультативным органом при </w:t>
      </w:r>
      <w:proofErr w:type="gramStart"/>
      <w:r>
        <w:rPr>
          <w:rFonts w:ascii="Times New Roman" w:hAnsi="Times New Roman" w:cs="Calibri"/>
          <w:sz w:val="26"/>
          <w:szCs w:val="26"/>
        </w:rPr>
        <w:t>Собрании  депутатов</w:t>
      </w:r>
      <w:proofErr w:type="gramEnd"/>
      <w:r>
        <w:rPr>
          <w:rFonts w:ascii="Times New Roman" w:hAnsi="Times New Roman" w:cs="Calibri"/>
          <w:sz w:val="26"/>
          <w:szCs w:val="26"/>
        </w:rPr>
        <w:t xml:space="preserve">  Варненского муниципального </w:t>
      </w:r>
      <w:r w:rsidR="005205A7">
        <w:rPr>
          <w:rFonts w:ascii="Times New Roman" w:hAnsi="Times New Roman" w:cs="Calibri"/>
          <w:sz w:val="26"/>
          <w:szCs w:val="26"/>
        </w:rPr>
        <w:t>округа</w:t>
      </w:r>
      <w:r>
        <w:rPr>
          <w:rFonts w:ascii="Times New Roman" w:hAnsi="Times New Roman" w:cs="Calibri"/>
          <w:sz w:val="26"/>
          <w:szCs w:val="26"/>
        </w:rPr>
        <w:t xml:space="preserve"> Челябинской области (далее Собрание депутатов) и осуществляет свою деятельность на общественных началах в соответствии с настоящим Положением и регламентом Молодежной палаты.</w:t>
      </w:r>
    </w:p>
    <w:p w14:paraId="3B19F8C5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>2. Молодежная палата не обладает правами юридического лица и функционирует без государственной регистрации.</w:t>
      </w:r>
    </w:p>
    <w:p w14:paraId="6E69700F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>3. Молодежная палата может иметь официальную символику и необходимые для осуществления своей деятельности бланки со своим наименованием, выдавать своим членам удостоверения и значки члена Молодежной палаты.</w:t>
      </w:r>
    </w:p>
    <w:p w14:paraId="5DFCEF20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>Официальная символика Молодежной палаты, образцы и описание бланков Молодежной палаты, удостоверения члена Молодежной палаты и значка утверждаются Молодежной палатой.</w:t>
      </w:r>
    </w:p>
    <w:p w14:paraId="4B6E8C3F" w14:textId="77777777" w:rsidR="006571AC" w:rsidRDefault="006571AC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14:paraId="6B071CC2" w14:textId="77777777" w:rsidR="006571AC" w:rsidRDefault="009B5AD6">
      <w:pPr>
        <w:widowControl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>Глава II. ОСНОВНЫЕ ЦЕЛИ И ЗАДАЧИ МОЛОДЕЖНОЙ ПАЛАТЫ</w:t>
      </w:r>
    </w:p>
    <w:p w14:paraId="0AE73072" w14:textId="77777777" w:rsidR="006571AC" w:rsidRDefault="006571AC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14:paraId="623A4387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>4. Основными целями Молодежной палаты являются:</w:t>
      </w:r>
    </w:p>
    <w:p w14:paraId="703D8222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>1) содействие деятельности Собрания депутатов в сфере законодательного регулирования прав и законных интересов молодежи;</w:t>
      </w:r>
    </w:p>
    <w:p w14:paraId="02B6485E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 xml:space="preserve">2) участие молодежи в общественной и политической жизни Варненского </w:t>
      </w:r>
      <w:r w:rsidR="0090162C">
        <w:rPr>
          <w:rFonts w:ascii="Times New Roman" w:hAnsi="Times New Roman" w:cs="Calibri"/>
          <w:sz w:val="26"/>
          <w:szCs w:val="26"/>
        </w:rPr>
        <w:t>округа</w:t>
      </w:r>
      <w:r>
        <w:rPr>
          <w:rFonts w:ascii="Times New Roman" w:hAnsi="Times New Roman" w:cs="Calibri"/>
          <w:sz w:val="26"/>
          <w:szCs w:val="26"/>
        </w:rPr>
        <w:t xml:space="preserve"> и Челябинской области;</w:t>
      </w:r>
    </w:p>
    <w:p w14:paraId="2602F4EC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 xml:space="preserve">3) подготовка рекомендаций по реализации в Варненском </w:t>
      </w:r>
      <w:r w:rsidR="0090162C">
        <w:rPr>
          <w:rFonts w:ascii="Times New Roman" w:hAnsi="Times New Roman" w:cs="Calibri"/>
          <w:sz w:val="26"/>
          <w:szCs w:val="26"/>
        </w:rPr>
        <w:t>округе</w:t>
      </w:r>
      <w:r>
        <w:rPr>
          <w:rFonts w:ascii="Times New Roman" w:hAnsi="Times New Roman" w:cs="Calibri"/>
          <w:sz w:val="26"/>
          <w:szCs w:val="26"/>
        </w:rPr>
        <w:t xml:space="preserve"> и Челябинской области государственной молодежной политики;</w:t>
      </w:r>
    </w:p>
    <w:p w14:paraId="5A7AD31C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>4) приобщение наиболее активных и подготовленных молодых граждан к парламентской деятельности;</w:t>
      </w:r>
    </w:p>
    <w:p w14:paraId="3501ADB1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>5) формирование у молодых граждан созидательной гражданской позиции;</w:t>
      </w:r>
    </w:p>
    <w:p w14:paraId="1C7134F2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>6) поддержка социальной активности молодежи.</w:t>
      </w:r>
    </w:p>
    <w:p w14:paraId="3E08F2FE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>5. Основными задачами Молодежной палаты являются:</w:t>
      </w:r>
    </w:p>
    <w:p w14:paraId="785ED442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>1) разработка предложений по совершенствованию законодательства, затрагивающего права и законные интересы молодежи;</w:t>
      </w:r>
    </w:p>
    <w:p w14:paraId="6901EDF2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 xml:space="preserve">2) осуществление информационно-аналитической и консультативной деятельности в сфере молодежной политики на территории Варненского муниципального </w:t>
      </w:r>
      <w:r w:rsidR="00E7607A">
        <w:rPr>
          <w:rFonts w:ascii="Times New Roman" w:hAnsi="Times New Roman" w:cs="Calibri"/>
          <w:sz w:val="26"/>
          <w:szCs w:val="26"/>
        </w:rPr>
        <w:t>округа</w:t>
      </w:r>
      <w:r>
        <w:rPr>
          <w:rFonts w:ascii="Times New Roman" w:hAnsi="Times New Roman" w:cs="Calibri"/>
          <w:sz w:val="26"/>
          <w:szCs w:val="26"/>
        </w:rPr>
        <w:t>.</w:t>
      </w:r>
    </w:p>
    <w:p w14:paraId="0A12546E" w14:textId="77777777" w:rsidR="006571AC" w:rsidRDefault="006571AC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14:paraId="7C3DA892" w14:textId="77777777" w:rsidR="006571AC" w:rsidRDefault="009B5AD6">
      <w:pPr>
        <w:widowControl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>Глава III. СОСТАВ И ПОРЯДОК ФОРМИРОВАНИЯ МОЛОДЕЖНОЙ ПАЛАТЫ</w:t>
      </w:r>
    </w:p>
    <w:p w14:paraId="6478D41C" w14:textId="77777777" w:rsidR="006571AC" w:rsidRDefault="006571AC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14:paraId="0A6E25BE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>6. Молодежная палата формируется из числа граждан Российской Федерации в возрасте от 18 до 3</w:t>
      </w:r>
      <w:r w:rsidR="00E7607A">
        <w:rPr>
          <w:rFonts w:ascii="Times New Roman" w:hAnsi="Times New Roman" w:cs="Calibri"/>
          <w:sz w:val="26"/>
          <w:szCs w:val="26"/>
        </w:rPr>
        <w:t>5</w:t>
      </w:r>
      <w:r>
        <w:rPr>
          <w:rFonts w:ascii="Times New Roman" w:hAnsi="Times New Roman" w:cs="Calibri"/>
          <w:sz w:val="26"/>
          <w:szCs w:val="26"/>
        </w:rPr>
        <w:t xml:space="preserve"> лет включительно, проживающих на территории Челябинской области, на добровольной основе.</w:t>
      </w:r>
    </w:p>
    <w:p w14:paraId="3EAAAF42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" w:name="Par66"/>
      <w:bookmarkEnd w:id="3"/>
      <w:r>
        <w:rPr>
          <w:rFonts w:ascii="Times New Roman" w:hAnsi="Times New Roman" w:cs="Calibri"/>
          <w:sz w:val="26"/>
          <w:szCs w:val="26"/>
        </w:rPr>
        <w:t>7. В состав Молодежной палаты имеют право избрать по одному представителю:</w:t>
      </w:r>
    </w:p>
    <w:p w14:paraId="35124A86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 xml:space="preserve">1) районные молодежные и детские общественные объединения, созданные в форме общественных организаций или общественных движений, являющиеся юридическими лицами и осуществляющие свою деятельность на территории Варненского муниципального </w:t>
      </w:r>
      <w:proofErr w:type="gramStart"/>
      <w:r w:rsidR="00E7607A">
        <w:rPr>
          <w:rFonts w:ascii="Times New Roman" w:hAnsi="Times New Roman" w:cs="Calibri"/>
          <w:sz w:val="26"/>
          <w:szCs w:val="26"/>
        </w:rPr>
        <w:t>округа</w:t>
      </w:r>
      <w:r>
        <w:rPr>
          <w:rFonts w:ascii="Times New Roman" w:hAnsi="Times New Roman" w:cs="Calibri"/>
          <w:sz w:val="26"/>
          <w:szCs w:val="26"/>
        </w:rPr>
        <w:t xml:space="preserve">  Челябинской</w:t>
      </w:r>
      <w:proofErr w:type="gramEnd"/>
      <w:r>
        <w:rPr>
          <w:rFonts w:ascii="Times New Roman" w:hAnsi="Times New Roman" w:cs="Calibri"/>
          <w:sz w:val="26"/>
          <w:szCs w:val="26"/>
        </w:rPr>
        <w:t xml:space="preserve"> области не менее одного года;</w:t>
      </w:r>
    </w:p>
    <w:p w14:paraId="19C1BE77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 xml:space="preserve">2) отделения общероссийских молодежных общественных организаций, являющиеся юридическими лицами и осуществляющие свою деятельность на территории Варненского муниципального </w:t>
      </w:r>
      <w:r w:rsidR="00E7607A">
        <w:rPr>
          <w:rFonts w:ascii="Times New Roman" w:hAnsi="Times New Roman" w:cs="Calibri"/>
          <w:sz w:val="26"/>
          <w:szCs w:val="26"/>
        </w:rPr>
        <w:t>округа</w:t>
      </w:r>
      <w:r>
        <w:rPr>
          <w:rFonts w:ascii="Times New Roman" w:hAnsi="Times New Roman" w:cs="Calibri"/>
          <w:sz w:val="26"/>
          <w:szCs w:val="26"/>
        </w:rPr>
        <w:t xml:space="preserve"> Челябинской области не менее одного года;</w:t>
      </w:r>
    </w:p>
    <w:p w14:paraId="38B48F28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 xml:space="preserve">3) политические партии, представленные в Собрании депутатов Варненского муниципального </w:t>
      </w:r>
      <w:r w:rsidR="007610EB">
        <w:rPr>
          <w:rFonts w:ascii="Times New Roman" w:hAnsi="Times New Roman" w:cs="Calibri"/>
          <w:sz w:val="26"/>
          <w:szCs w:val="26"/>
        </w:rPr>
        <w:t>округа</w:t>
      </w:r>
      <w:r>
        <w:rPr>
          <w:rFonts w:ascii="Times New Roman" w:hAnsi="Times New Roman" w:cs="Calibri"/>
          <w:sz w:val="26"/>
          <w:szCs w:val="26"/>
        </w:rPr>
        <w:t xml:space="preserve"> Челябинской области;</w:t>
      </w:r>
    </w:p>
    <w:p w14:paraId="01E4C6A7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" w:name="Par72"/>
      <w:bookmarkEnd w:id="4"/>
      <w:r>
        <w:rPr>
          <w:rFonts w:ascii="Times New Roman" w:hAnsi="Times New Roman" w:cs="Calibri"/>
          <w:sz w:val="26"/>
          <w:szCs w:val="26"/>
        </w:rPr>
        <w:t xml:space="preserve">8. Избрание представителей в состав Молодежной палаты осуществляется руководящими органами указанных в </w:t>
      </w:r>
      <w:hyperlink w:anchor="Par66">
        <w:r>
          <w:rPr>
            <w:rFonts w:ascii="Times New Roman" w:hAnsi="Times New Roman" w:cs="Calibri"/>
            <w:color w:val="000000"/>
            <w:sz w:val="26"/>
            <w:szCs w:val="26"/>
          </w:rPr>
          <w:t>пункте 7</w:t>
        </w:r>
      </w:hyperlink>
      <w:r>
        <w:rPr>
          <w:rFonts w:ascii="Times New Roman" w:hAnsi="Times New Roman" w:cs="Calibri"/>
          <w:sz w:val="26"/>
          <w:szCs w:val="26"/>
        </w:rPr>
        <w:t xml:space="preserve"> настоящего Положения организаций, которые предоставляют в комиссию Собрания депутатов по социальной и молодежной политике, культуре и спорту (далее - комиссия Собрания депутатов) следующие документы:</w:t>
      </w:r>
    </w:p>
    <w:p w14:paraId="40A5B555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>1) выписку из протокола заседания руководящего органа организации;</w:t>
      </w:r>
    </w:p>
    <w:p w14:paraId="302A4E5B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>2) анкету члена Молодежной палаты по форме, установленной Молодежной палатой;</w:t>
      </w:r>
    </w:p>
    <w:p w14:paraId="620CC6AF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>3) копию устава (положения) общественного объединения или положения о молодежном парламентском формировании.</w:t>
      </w:r>
    </w:p>
    <w:p w14:paraId="1F2F084F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5" w:name="Par76"/>
      <w:bookmarkEnd w:id="5"/>
      <w:r>
        <w:rPr>
          <w:rFonts w:ascii="Times New Roman" w:hAnsi="Times New Roman" w:cs="Calibri"/>
          <w:sz w:val="26"/>
          <w:szCs w:val="26"/>
        </w:rPr>
        <w:t xml:space="preserve">9. Руководящие органы иных общественных объединений вправе обратиться с ходатайством в комиссию Собрания депутатов о включении своих представителей в состав Молодежной палаты. Одновременно с ходатайством предоставляются документы, указанные </w:t>
      </w:r>
      <w:r>
        <w:rPr>
          <w:rFonts w:ascii="Times New Roman" w:hAnsi="Times New Roman" w:cs="Calibri"/>
          <w:color w:val="000000"/>
          <w:sz w:val="26"/>
          <w:szCs w:val="26"/>
        </w:rPr>
        <w:t xml:space="preserve">в </w:t>
      </w:r>
      <w:hyperlink w:anchor="Par72">
        <w:r>
          <w:rPr>
            <w:rFonts w:ascii="Times New Roman" w:hAnsi="Times New Roman" w:cs="Calibri"/>
            <w:color w:val="000000"/>
            <w:sz w:val="26"/>
            <w:szCs w:val="26"/>
          </w:rPr>
          <w:t>пункте 8</w:t>
        </w:r>
      </w:hyperlink>
      <w:r>
        <w:rPr>
          <w:rFonts w:ascii="Times New Roman" w:hAnsi="Times New Roman" w:cs="Calibri"/>
          <w:color w:val="000000"/>
          <w:sz w:val="26"/>
          <w:szCs w:val="26"/>
        </w:rPr>
        <w:t xml:space="preserve"> настоящего Положения.</w:t>
      </w:r>
    </w:p>
    <w:p w14:paraId="6A5E8548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color w:val="000000"/>
          <w:sz w:val="26"/>
          <w:szCs w:val="26"/>
        </w:rPr>
        <w:t xml:space="preserve">Решение о включении в состав Молодежной палаты представителей данных общественных объединений принимается на заседании Молодежной палаты на основании представления </w:t>
      </w:r>
      <w:proofErr w:type="gramStart"/>
      <w:r>
        <w:rPr>
          <w:rFonts w:ascii="Times New Roman" w:hAnsi="Times New Roman" w:cs="Calibri"/>
          <w:color w:val="000000"/>
          <w:sz w:val="26"/>
          <w:szCs w:val="26"/>
        </w:rPr>
        <w:t>комиссии  Собрания</w:t>
      </w:r>
      <w:proofErr w:type="gramEnd"/>
      <w:r>
        <w:rPr>
          <w:rFonts w:ascii="Times New Roman" w:hAnsi="Times New Roman" w:cs="Calibri"/>
          <w:color w:val="000000"/>
          <w:sz w:val="26"/>
          <w:szCs w:val="26"/>
        </w:rPr>
        <w:t xml:space="preserve"> депутатов по итогам прохождения указанными представителями кандидатского стажа.</w:t>
      </w:r>
    </w:p>
    <w:p w14:paraId="472BF90B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color w:val="000000"/>
          <w:sz w:val="26"/>
          <w:szCs w:val="26"/>
        </w:rPr>
        <w:t>Количество представителей данных общественных объединений в составе Молодежной палаты не может быть более половины от общего числа членов Молодежной палаты.</w:t>
      </w:r>
    </w:p>
    <w:p w14:paraId="7CFDE552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color w:val="000000"/>
          <w:sz w:val="26"/>
          <w:szCs w:val="26"/>
        </w:rPr>
        <w:t>Молодежная палата до истечения кандидатского стажа представителя общественного объединения принимает решение о включении его в состав Молодежной палаты либо об отказе о включении его в состав Молодежной палаты и направляет в комиссию Собрания депутатов и общественное объединение копию принятого решения. В случае, если данное решение не принято, кандидатский стаж считается пройденным и представитель общественного объединения приобретает статус члена Молодежной палаты.</w:t>
      </w:r>
    </w:p>
    <w:p w14:paraId="33538230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color w:val="000000"/>
          <w:sz w:val="26"/>
          <w:szCs w:val="26"/>
        </w:rPr>
        <w:t>10. В Молодежной палате не могут быть представлены общественные объединения, действия которых направлены на осуществление экстремистской деятельности - разжигание социальной, расовой, национальной и религиозной розни.</w:t>
      </w:r>
    </w:p>
    <w:p w14:paraId="25B6279B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color w:val="000000"/>
          <w:sz w:val="26"/>
          <w:szCs w:val="26"/>
        </w:rPr>
        <w:t>11. Срок действия полномочий членов Молодежной палаты составляет два года и исчисляется:</w:t>
      </w:r>
    </w:p>
    <w:p w14:paraId="581A39AD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color w:val="000000"/>
          <w:sz w:val="26"/>
          <w:szCs w:val="26"/>
        </w:rPr>
        <w:lastRenderedPageBreak/>
        <w:t xml:space="preserve">1) для представителей общественных организаций, указанных в </w:t>
      </w:r>
      <w:hyperlink w:anchor="Par66">
        <w:r>
          <w:rPr>
            <w:rFonts w:ascii="Times New Roman" w:hAnsi="Times New Roman" w:cs="Calibri"/>
            <w:color w:val="000000"/>
            <w:sz w:val="26"/>
            <w:szCs w:val="26"/>
          </w:rPr>
          <w:t>пункте 7</w:t>
        </w:r>
      </w:hyperlink>
      <w:r>
        <w:rPr>
          <w:rFonts w:ascii="Times New Roman" w:hAnsi="Times New Roman" w:cs="Calibri"/>
          <w:sz w:val="26"/>
          <w:szCs w:val="26"/>
        </w:rPr>
        <w:t xml:space="preserve"> настоящего Положения, - со дня первого заседания Молодежной палаты, состоявшегося после представления в комитет Законодательного Собрания установленных данным Положением документов;</w:t>
      </w:r>
    </w:p>
    <w:p w14:paraId="01238FEC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>2) для представителей общественных объединений, указанных</w:t>
      </w:r>
      <w:r>
        <w:rPr>
          <w:rFonts w:ascii="Times New Roman" w:hAnsi="Times New Roman" w:cs="Calibri"/>
          <w:color w:val="000000"/>
          <w:sz w:val="26"/>
          <w:szCs w:val="26"/>
        </w:rPr>
        <w:t xml:space="preserve"> в </w:t>
      </w:r>
      <w:hyperlink w:anchor="Par76">
        <w:r>
          <w:rPr>
            <w:rFonts w:ascii="Times New Roman" w:hAnsi="Times New Roman" w:cs="Calibri"/>
            <w:color w:val="000000"/>
            <w:sz w:val="26"/>
            <w:szCs w:val="26"/>
          </w:rPr>
          <w:t>пункте 9</w:t>
        </w:r>
      </w:hyperlink>
      <w:r>
        <w:rPr>
          <w:rFonts w:ascii="Times New Roman" w:hAnsi="Times New Roman" w:cs="Calibri"/>
          <w:color w:val="000000"/>
          <w:sz w:val="26"/>
          <w:szCs w:val="26"/>
        </w:rPr>
        <w:t xml:space="preserve"> настоящего Положения, - со дня принятия Молодежной палатой решения о включении представителя общественного объединения в состав Молодежной палаты;</w:t>
      </w:r>
    </w:p>
    <w:p w14:paraId="4C54FDB1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color w:val="000000"/>
          <w:sz w:val="26"/>
          <w:szCs w:val="26"/>
        </w:rPr>
        <w:t xml:space="preserve">3) для представителей общественных объединений, указанных в </w:t>
      </w:r>
      <w:hyperlink w:anchor="Par76">
        <w:r>
          <w:rPr>
            <w:rFonts w:ascii="Times New Roman" w:hAnsi="Times New Roman" w:cs="Calibri"/>
            <w:color w:val="000000"/>
            <w:sz w:val="26"/>
            <w:szCs w:val="26"/>
          </w:rPr>
          <w:t>пункте 9</w:t>
        </w:r>
      </w:hyperlink>
      <w:r>
        <w:rPr>
          <w:rFonts w:ascii="Times New Roman" w:hAnsi="Times New Roman" w:cs="Calibri"/>
          <w:color w:val="000000"/>
          <w:sz w:val="26"/>
          <w:szCs w:val="26"/>
        </w:rPr>
        <w:t xml:space="preserve"> настоящего Положения, в отношении которых не принято решение Молодежной</w:t>
      </w:r>
      <w:r>
        <w:rPr>
          <w:rFonts w:ascii="Times New Roman" w:hAnsi="Times New Roman" w:cs="Calibri"/>
          <w:sz w:val="26"/>
          <w:szCs w:val="26"/>
        </w:rPr>
        <w:t xml:space="preserve"> палаты о включении в состав Молодежной палаты либо об отказе о включении в состав Молодежной палаты, - со дня первого заседания Молодежной палаты, состоявшегося после истечения срока кандидатского стажа.</w:t>
      </w:r>
    </w:p>
    <w:p w14:paraId="7395488A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>12. Полномочия члена Молодежной палаты могут быть прекращены досрочно по инициативе:</w:t>
      </w:r>
    </w:p>
    <w:p w14:paraId="410CC840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>1) члена Молодежной палаты на основании личного письменного заявления о досрочном прекращении полномочий;</w:t>
      </w:r>
    </w:p>
    <w:p w14:paraId="226B0B4E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>2) руководящего органа общественного объединения или молодежного парламентского формирования в отношении своего представителя;</w:t>
      </w:r>
    </w:p>
    <w:p w14:paraId="7F9D70D2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>3) совета Молодежной палаты в случаях:</w:t>
      </w:r>
    </w:p>
    <w:p w14:paraId="55FE1F0D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6" w:name="Par90"/>
      <w:bookmarkEnd w:id="6"/>
      <w:r>
        <w:rPr>
          <w:rFonts w:ascii="Times New Roman" w:hAnsi="Times New Roman" w:cs="Calibri"/>
          <w:sz w:val="26"/>
          <w:szCs w:val="26"/>
        </w:rPr>
        <w:t>систематического (два и более раза) неисполнения членом Молодежной палаты обязанностей, установленных регламентом Молодежной палаты, либо его неявки без уважительных причин на два заседания Молодежной палаты;</w:t>
      </w:r>
    </w:p>
    <w:p w14:paraId="10FA0BD2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7" w:name="Par91"/>
      <w:bookmarkEnd w:id="7"/>
      <w:r>
        <w:rPr>
          <w:rFonts w:ascii="Times New Roman" w:hAnsi="Times New Roman" w:cs="Calibri"/>
          <w:sz w:val="26"/>
          <w:szCs w:val="26"/>
        </w:rPr>
        <w:t>вступления в законную силу обвинительного приговора суда, вынесенного в отношении члена Молодежной палаты;</w:t>
      </w:r>
    </w:p>
    <w:p w14:paraId="63A41F73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>прекращения деятельности общественного объединения.</w:t>
      </w:r>
    </w:p>
    <w:p w14:paraId="2A576668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>13. Молодежная палата за десять календарных дней до рассмотрения на заседании вопроса о возможности досрочного прекращения полномочий члена Молодежной палаты официально уведомляет об этом общественное объединение или Собрание депутатов, представителем которого является данный член Молодежной палаты.</w:t>
      </w:r>
    </w:p>
    <w:p w14:paraId="76005F45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>14. Досрочное прекращение полномочий члена Молодежной палаты оформляется решением Молодежной палаты.</w:t>
      </w:r>
    </w:p>
    <w:p w14:paraId="0753E2D0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 xml:space="preserve">В случае досрочного прекращения полномочий члена Молодежной палаты, избранного организациями, указанными в </w:t>
      </w:r>
      <w:hyperlink w:anchor="Par66">
        <w:r>
          <w:rPr>
            <w:rFonts w:ascii="Times New Roman" w:hAnsi="Times New Roman" w:cs="Calibri"/>
            <w:color w:val="000000"/>
            <w:sz w:val="26"/>
            <w:szCs w:val="26"/>
          </w:rPr>
          <w:t>пункте 7</w:t>
        </w:r>
      </w:hyperlink>
      <w:r>
        <w:rPr>
          <w:rFonts w:ascii="Times New Roman" w:hAnsi="Times New Roman" w:cs="Calibri"/>
          <w:color w:val="000000"/>
          <w:sz w:val="26"/>
          <w:szCs w:val="26"/>
        </w:rPr>
        <w:t xml:space="preserve"> настоящего Положения, руководящие органы данных организаций вправе избрать в состав Молодежной палаты нового представителя.</w:t>
      </w:r>
    </w:p>
    <w:p w14:paraId="38310C12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color w:val="000000"/>
          <w:sz w:val="26"/>
          <w:szCs w:val="26"/>
        </w:rPr>
        <w:t xml:space="preserve">15. Представители общественных объединений, чьи полномочия были прекращены в соответствии с </w:t>
      </w:r>
      <w:hyperlink w:anchor="Par90">
        <w:r>
          <w:rPr>
            <w:rFonts w:ascii="Times New Roman" w:hAnsi="Times New Roman" w:cs="Calibri"/>
            <w:color w:val="000000"/>
            <w:sz w:val="26"/>
            <w:szCs w:val="26"/>
          </w:rPr>
          <w:t>абзацами вторым</w:t>
        </w:r>
      </w:hyperlink>
      <w:r>
        <w:rPr>
          <w:rFonts w:ascii="Times New Roman" w:hAnsi="Times New Roman" w:cs="Calibri"/>
          <w:color w:val="000000"/>
          <w:sz w:val="26"/>
          <w:szCs w:val="26"/>
        </w:rPr>
        <w:t xml:space="preserve"> и </w:t>
      </w:r>
      <w:hyperlink w:anchor="Par91">
        <w:r>
          <w:rPr>
            <w:rFonts w:ascii="Times New Roman" w:hAnsi="Times New Roman" w:cs="Calibri"/>
            <w:color w:val="000000"/>
            <w:sz w:val="26"/>
            <w:szCs w:val="26"/>
          </w:rPr>
          <w:t>третьим подпункта 3 пункта 12</w:t>
        </w:r>
      </w:hyperlink>
      <w:r>
        <w:rPr>
          <w:rFonts w:ascii="Times New Roman" w:hAnsi="Times New Roman" w:cs="Calibri"/>
          <w:color w:val="000000"/>
          <w:sz w:val="26"/>
          <w:szCs w:val="26"/>
        </w:rPr>
        <w:t xml:space="preserve"> настоящего Положения, не могут быть повторно включены в Молодежную палату.</w:t>
      </w:r>
    </w:p>
    <w:p w14:paraId="4CA8E575" w14:textId="77777777" w:rsidR="006571AC" w:rsidRDefault="006571AC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14:paraId="067787F5" w14:textId="77777777" w:rsidR="006571AC" w:rsidRDefault="009B5AD6">
      <w:pPr>
        <w:widowControl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>Глава IV. ОРГАНИЗАЦИЯ РАБОТЫ МОЛОДЕЖНОЙ ПАЛАТЫ</w:t>
      </w:r>
    </w:p>
    <w:p w14:paraId="32A77C4D" w14:textId="77777777" w:rsidR="006571AC" w:rsidRDefault="006571AC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14:paraId="5E585596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>16. Заседания Молодежной палаты проводятся один раз в квартал. В случае необходимости могут проводиться внеочередные заседания Молодежной палаты.</w:t>
      </w:r>
    </w:p>
    <w:p w14:paraId="7DD83D7F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>17. Заседание Молодежной палаты правомочно, если на нем присутствует не менее половины от общего числа членов Молодежной палаты.</w:t>
      </w:r>
    </w:p>
    <w:p w14:paraId="6BBC2174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 xml:space="preserve">18. На заседаниях Молодежной палаты могут присутствовать депутаты Собрания депутатов, представители органов исполнительной власти и представительных органов </w:t>
      </w:r>
      <w:proofErr w:type="gramStart"/>
      <w:r>
        <w:rPr>
          <w:rFonts w:ascii="Times New Roman" w:hAnsi="Times New Roman" w:cs="Calibri"/>
          <w:sz w:val="26"/>
          <w:szCs w:val="26"/>
        </w:rPr>
        <w:t>Варненского  муниципального</w:t>
      </w:r>
      <w:proofErr w:type="gramEnd"/>
      <w:r>
        <w:rPr>
          <w:rFonts w:ascii="Times New Roman" w:hAnsi="Times New Roman" w:cs="Calibri"/>
          <w:sz w:val="26"/>
          <w:szCs w:val="26"/>
        </w:rPr>
        <w:t xml:space="preserve"> </w:t>
      </w:r>
      <w:r w:rsidR="001A2485">
        <w:rPr>
          <w:rFonts w:ascii="Times New Roman" w:hAnsi="Times New Roman" w:cs="Calibri"/>
          <w:sz w:val="26"/>
          <w:szCs w:val="26"/>
        </w:rPr>
        <w:t>округа</w:t>
      </w:r>
      <w:r>
        <w:rPr>
          <w:rFonts w:ascii="Times New Roman" w:hAnsi="Times New Roman" w:cs="Calibri"/>
          <w:sz w:val="26"/>
          <w:szCs w:val="26"/>
        </w:rPr>
        <w:t>.</w:t>
      </w:r>
    </w:p>
    <w:p w14:paraId="2B5C43C5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lastRenderedPageBreak/>
        <w:t>19. Молодежная палата в целях регулирования своей внутренней деятельности утверждает регламент Молодежной палаты и кодекс этики члена Молодежной палаты.</w:t>
      </w:r>
    </w:p>
    <w:p w14:paraId="0DA0B450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>20. Молодежная палата по направлениям своей деятельности разрабатывает и принимает рекомендации в сфере молодежной политики, принимает решения по организационным вопросам своей деятельности.</w:t>
      </w:r>
    </w:p>
    <w:p w14:paraId="69320912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>21. Рекомендации и решения Молодежной палаты считаются принятыми, если за них проголосовало более половины от общего числа членов Молодежной палаты, присутствовавших на заседании Молодежной палаты.</w:t>
      </w:r>
    </w:p>
    <w:p w14:paraId="3F92F798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>22. Для обеспечения деятельности Молодежной палаты на заседании Молодежной палаты сроком на один год избираются председатель Молодежной палаты и его заместители, ответственный секретарь, образуются совет Молодежной палаты, секретариат Молодежной палаты, пресс-служба Молодежной палаты и комиссии Молодежной палаты по направлениям деятельности, утверждается пресс-секретарь Молодежной палаты.</w:t>
      </w:r>
    </w:p>
    <w:p w14:paraId="043145F5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>Председатель Молодежной палаты не может занимать соответствующую должность более двух сроков подряд.</w:t>
      </w:r>
    </w:p>
    <w:p w14:paraId="71558345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>Полномочия председателя Молодежной палаты, его заместителей, ответственного секретаря и пресс-секретаря могут быть прекращены досрочно решением Молодежной палаты.</w:t>
      </w:r>
    </w:p>
    <w:p w14:paraId="7899E1E7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>Председатели комиссий, их заместители и секретари комиссий Молодежной палаты избираются на заседаниях данных комиссий.</w:t>
      </w:r>
    </w:p>
    <w:p w14:paraId="427C543A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>Полномочия председателя комиссии Молодежной палаты, его заместителей и секретаря комиссии могут быть прекращены решением соответствующей комиссии, совета Молодежной палаты или Молодежной палаты.</w:t>
      </w:r>
    </w:p>
    <w:p w14:paraId="36B811E8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>23. Председатель Молодежной палаты:</w:t>
      </w:r>
    </w:p>
    <w:p w14:paraId="4E93CD25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>1) проводит заседания Молодежной палаты;</w:t>
      </w:r>
    </w:p>
    <w:p w14:paraId="1731D272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>2) координирует работу Молодежной палаты;</w:t>
      </w:r>
    </w:p>
    <w:p w14:paraId="6D631642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 xml:space="preserve">3) осуществляет взаимодействие Молодежной палаты с </w:t>
      </w:r>
      <w:proofErr w:type="gramStart"/>
      <w:r>
        <w:rPr>
          <w:rFonts w:ascii="Times New Roman" w:hAnsi="Times New Roman" w:cs="Calibri"/>
          <w:sz w:val="26"/>
          <w:szCs w:val="26"/>
        </w:rPr>
        <w:t>Собранием  депутатов</w:t>
      </w:r>
      <w:proofErr w:type="gramEnd"/>
      <w:r>
        <w:rPr>
          <w:rFonts w:ascii="Times New Roman" w:hAnsi="Times New Roman" w:cs="Calibri"/>
          <w:sz w:val="26"/>
          <w:szCs w:val="26"/>
        </w:rPr>
        <w:t xml:space="preserve"> Варненского муниципального </w:t>
      </w:r>
      <w:r w:rsidR="001A2485">
        <w:rPr>
          <w:rFonts w:ascii="Times New Roman" w:hAnsi="Times New Roman" w:cs="Calibri"/>
          <w:sz w:val="26"/>
          <w:szCs w:val="26"/>
        </w:rPr>
        <w:t>округа</w:t>
      </w:r>
      <w:r>
        <w:rPr>
          <w:rFonts w:ascii="Times New Roman" w:hAnsi="Times New Roman" w:cs="Calibri"/>
          <w:sz w:val="26"/>
          <w:szCs w:val="26"/>
        </w:rPr>
        <w:t xml:space="preserve"> Челябинской области.</w:t>
      </w:r>
    </w:p>
    <w:p w14:paraId="0D59E0AF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>24. Ответственный секретарь Молодежной палаты:</w:t>
      </w:r>
    </w:p>
    <w:p w14:paraId="4C0D530B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>1) организует и координирует работу совета Молодежной палаты;</w:t>
      </w:r>
    </w:p>
    <w:p w14:paraId="3637B30D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>2) руководит секретариатом Молодежной палаты в соответствии с регламентом Молодежной палаты.</w:t>
      </w:r>
    </w:p>
    <w:p w14:paraId="11DCBC56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>25. В состав совета Молодежной палаты входят председатель Молодежной палаты, его заместители, ответственный секретарь Молодежной палаты, пресс-секретарь Молодежной палаты и председатели комиссий Молодежной палаты.</w:t>
      </w:r>
    </w:p>
    <w:p w14:paraId="5C31F513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>Совет Молодежной палаты возглавляет председатель Молодежной палаты.</w:t>
      </w:r>
    </w:p>
    <w:p w14:paraId="0393BED6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>26. Совет Молодежной палаты:</w:t>
      </w:r>
    </w:p>
    <w:p w14:paraId="560CBE8E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>1) созывает очередные и внеочередные заседания Молодежной палаты;</w:t>
      </w:r>
    </w:p>
    <w:p w14:paraId="41F72ADF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>2) организует работу Молодежной палаты и ее комиссий;</w:t>
      </w:r>
    </w:p>
    <w:p w14:paraId="42348C52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>3) разрабатывает регламент Молодежной палаты, кодекс этики членов Молодежной палаты, планы работы Молодежной палаты и представляет их на утверждение Молодежной палаты.</w:t>
      </w:r>
    </w:p>
    <w:p w14:paraId="74F8016C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>27. В состав секретариата Молодежной палаты входят ответственный секретарь Молодежной палаты и секретари комиссий Молодежной палаты.</w:t>
      </w:r>
    </w:p>
    <w:p w14:paraId="695B920E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>По личному заявлению в состав секретариата могут входить иные члены Молодежной палаты.</w:t>
      </w:r>
    </w:p>
    <w:p w14:paraId="78FF0CCE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>Секретариат Молодежной палаты возглавляет ответственный секретарь Молодежной палаты.</w:t>
      </w:r>
    </w:p>
    <w:p w14:paraId="6B9B465A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lastRenderedPageBreak/>
        <w:t>28. Комиссии Молодежной палаты образуются из числа членов Молодежной палаты.</w:t>
      </w:r>
    </w:p>
    <w:p w14:paraId="3EE6CCED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>Комиссии Молодежной палаты подготавливают проекты рекомендаций по направлениям своей деятельности для рассмотрения их на заседаниях Молодежной палаты.</w:t>
      </w:r>
    </w:p>
    <w:p w14:paraId="37507F08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>29. Молодежная палата вправе создавать рабочие группы.</w:t>
      </w:r>
    </w:p>
    <w:p w14:paraId="26263511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>В состав рабочих групп могут быть включены лица, не являющиеся членами Молодежной палаты.</w:t>
      </w:r>
    </w:p>
    <w:p w14:paraId="22CE9AE1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>При образовании рабочих групп определяются их цели, задачи и срок полномочий.</w:t>
      </w:r>
    </w:p>
    <w:p w14:paraId="6B186B13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>30. Руководство деятельностью пресс-службы Молодежной палаты осуществляет пресс-секретарь Молодежной палаты.</w:t>
      </w:r>
    </w:p>
    <w:p w14:paraId="22D0A0BB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>В состав пресс-службы Молодежной палаты могут быть включены лица, не являющиеся членами Молодежной палаты.</w:t>
      </w:r>
    </w:p>
    <w:p w14:paraId="38B2DDE8" w14:textId="77777777" w:rsidR="006571AC" w:rsidRDefault="009B5AD6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Calibri"/>
          <w:sz w:val="26"/>
          <w:szCs w:val="26"/>
        </w:rPr>
        <w:t xml:space="preserve">31. Для информационного обеспечения деятельности Молодежной палаты и доступа широких кругов общественности к рассматриваемым Молодежной палатой вопросам и результатам ее работы пресс-служба Молодежной палаты взаимодействует со средствами массовой информации </w:t>
      </w:r>
      <w:proofErr w:type="gramStart"/>
      <w:r>
        <w:rPr>
          <w:rFonts w:ascii="Times New Roman" w:hAnsi="Times New Roman" w:cs="Calibri"/>
          <w:sz w:val="26"/>
          <w:szCs w:val="26"/>
        </w:rPr>
        <w:t>и  пополняет</w:t>
      </w:r>
      <w:proofErr w:type="gramEnd"/>
      <w:r>
        <w:rPr>
          <w:rFonts w:ascii="Times New Roman" w:hAnsi="Times New Roman" w:cs="Calibri"/>
          <w:sz w:val="26"/>
          <w:szCs w:val="26"/>
        </w:rPr>
        <w:t xml:space="preserve"> информацию на сайте администрации Варненского муниципального </w:t>
      </w:r>
      <w:r w:rsidR="00D8101C">
        <w:rPr>
          <w:rFonts w:ascii="Times New Roman" w:hAnsi="Times New Roman" w:cs="Calibri"/>
          <w:sz w:val="26"/>
          <w:szCs w:val="26"/>
        </w:rPr>
        <w:t>округа</w:t>
      </w:r>
      <w:r>
        <w:rPr>
          <w:rFonts w:ascii="Times New Roman" w:hAnsi="Times New Roman" w:cs="Calibri"/>
          <w:sz w:val="26"/>
          <w:szCs w:val="26"/>
        </w:rPr>
        <w:t xml:space="preserve">  на странице Собрания депутатов  в сети "Интернет".</w:t>
      </w:r>
    </w:p>
    <w:p w14:paraId="40F7DB0F" w14:textId="77777777" w:rsidR="006571AC" w:rsidRDefault="006571AC">
      <w:pPr>
        <w:widowControl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sectPr w:rsidR="006571AC" w:rsidSect="00536CA4">
      <w:pgSz w:w="11906" w:h="16838"/>
      <w:pgMar w:top="567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71AC"/>
    <w:rsid w:val="00006BDF"/>
    <w:rsid w:val="000E41CB"/>
    <w:rsid w:val="001A2485"/>
    <w:rsid w:val="0049138B"/>
    <w:rsid w:val="005205A7"/>
    <w:rsid w:val="00536CA4"/>
    <w:rsid w:val="006571AC"/>
    <w:rsid w:val="007610EB"/>
    <w:rsid w:val="00862BBE"/>
    <w:rsid w:val="0090162C"/>
    <w:rsid w:val="009B5AD6"/>
    <w:rsid w:val="00B61B30"/>
    <w:rsid w:val="00D8101C"/>
    <w:rsid w:val="00E7607A"/>
    <w:rsid w:val="00EB0A1C"/>
    <w:rsid w:val="00FB66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E059A"/>
  <w15:docId w15:val="{DABC649C-9749-4C71-80E7-760F72757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041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qFormat/>
    <w:rsid w:val="00DB3B7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-">
    <w:name w:val="Интернет-ссылка"/>
    <w:rsid w:val="00536CA4"/>
    <w:rPr>
      <w:color w:val="000080"/>
      <w:u w:val="single"/>
    </w:rPr>
  </w:style>
  <w:style w:type="paragraph" w:styleId="a4">
    <w:name w:val="Title"/>
    <w:basedOn w:val="a"/>
    <w:next w:val="a5"/>
    <w:qFormat/>
    <w:rsid w:val="00DB3B7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rsid w:val="00536CA4"/>
    <w:pPr>
      <w:spacing w:after="140"/>
    </w:pPr>
  </w:style>
  <w:style w:type="paragraph" w:styleId="a6">
    <w:name w:val="List"/>
    <w:basedOn w:val="a5"/>
    <w:rsid w:val="00536CA4"/>
    <w:rPr>
      <w:rFonts w:cs="Arial"/>
    </w:rPr>
  </w:style>
  <w:style w:type="paragraph" w:styleId="a7">
    <w:name w:val="caption"/>
    <w:basedOn w:val="a"/>
    <w:qFormat/>
    <w:rsid w:val="00536CA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536CA4"/>
    <w:pPr>
      <w:suppressLineNumbers/>
    </w:pPr>
    <w:rPr>
      <w:rFonts w:cs="Arial"/>
    </w:rPr>
  </w:style>
  <w:style w:type="paragraph" w:styleId="a9">
    <w:name w:val="List Paragraph"/>
    <w:basedOn w:val="a"/>
    <w:uiPriority w:val="34"/>
    <w:qFormat/>
    <w:rsid w:val="00DB3B74"/>
    <w:pPr>
      <w:ind w:left="720"/>
      <w:contextualSpacing/>
    </w:pPr>
  </w:style>
  <w:style w:type="paragraph" w:customStyle="1" w:styleId="ConsPlusNormal">
    <w:name w:val="ConsPlusNormal"/>
    <w:qFormat/>
    <w:rsid w:val="00DB3B74"/>
    <w:rPr>
      <w:rFonts w:ascii="Times New Roman" w:hAnsi="Times New Roman" w:cs="Times New Roman"/>
      <w:sz w:val="28"/>
      <w:szCs w:val="28"/>
    </w:rPr>
  </w:style>
  <w:style w:type="paragraph" w:customStyle="1" w:styleId="western">
    <w:name w:val="western"/>
    <w:basedOn w:val="a"/>
    <w:rsid w:val="009B5AD6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168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2058</Words>
  <Characters>11736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Законодательное Собрание Челябинской области</Company>
  <LinksUpToDate>false</LinksUpToDate>
  <CharactersWithSpaces>13767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Системный администратор</dc:creator>
  <dc:description/>
  <cp:lastModifiedBy>Elenadep</cp:lastModifiedBy>
  <cp:revision>51</cp:revision>
  <cp:lastPrinted>2026-01-29T05:06:00Z</cp:lastPrinted>
  <dcterms:created xsi:type="dcterms:W3CDTF">2013-08-19T05:21:00Z</dcterms:created>
  <dcterms:modified xsi:type="dcterms:W3CDTF">2026-02-06T06:47:00Z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Законодательное Собрание Челябинской области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